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D5" w:rsidRPr="00FB2FAB" w:rsidRDefault="002A2E4B" w:rsidP="00FB2FAB">
      <w:pPr>
        <w:adjustRightInd w:val="0"/>
        <w:snapToGrid w:val="0"/>
        <w:spacing w:beforeLines="50" w:afterLines="50" w:line="700" w:lineRule="exact"/>
        <w:jc w:val="center"/>
        <w:rPr>
          <w:rFonts w:ascii="黑体" w:eastAsia="黑体" w:hAnsi="黑体" w:cs="华文中宋"/>
          <w:b/>
          <w:bCs/>
          <w:color w:val="000000" w:themeColor="text1"/>
          <w:sz w:val="36"/>
          <w:szCs w:val="32"/>
        </w:rPr>
      </w:pPr>
      <w:r w:rsidRPr="00FB2FAB">
        <w:rPr>
          <w:rFonts w:ascii="黑体" w:eastAsia="黑体" w:hAnsi="黑体" w:cs="仿宋" w:hint="eastAsia"/>
          <w:color w:val="000000" w:themeColor="text1"/>
          <w:sz w:val="36"/>
          <w:szCs w:val="32"/>
        </w:rPr>
        <w:t>星火二中</w:t>
      </w:r>
      <w:r w:rsidR="00395DD5" w:rsidRPr="00FB2FAB">
        <w:rPr>
          <w:rFonts w:ascii="黑体" w:eastAsia="黑体" w:hAnsi="黑体" w:cs="仿宋" w:hint="eastAsia"/>
          <w:color w:val="000000" w:themeColor="text1"/>
          <w:sz w:val="36"/>
          <w:szCs w:val="32"/>
        </w:rPr>
        <w:t>“推门听课”活动计划</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为深入贯彻落实2023年国家、省、市教育工作会议精神和《兰西县中小学“推门听课”活动实施方案》要求</w:t>
      </w:r>
      <w:r w:rsidRPr="00FB2FAB">
        <w:rPr>
          <w:rFonts w:ascii="仿宋" w:eastAsia="仿宋" w:hAnsi="仿宋" w:cs="仿宋"/>
          <w:color w:val="000000" w:themeColor="text1"/>
          <w:sz w:val="28"/>
          <w:szCs w:val="32"/>
        </w:rPr>
        <w:t>,</w:t>
      </w:r>
      <w:r w:rsidRPr="00FB2FAB">
        <w:rPr>
          <w:rFonts w:ascii="仿宋" w:eastAsia="仿宋" w:hAnsi="仿宋" w:cs="仿宋" w:hint="eastAsia"/>
          <w:color w:val="000000" w:themeColor="text1"/>
          <w:sz w:val="28"/>
          <w:szCs w:val="32"/>
        </w:rPr>
        <w:t>全面提高教师能力水平和教学质量，建设高质量教师队伍，促进教育优质均衡发展，推进基础教育改革，提升教育整体竞争力，决定在2023年实施“推门听课”活动，现制定如下计划。</w:t>
      </w:r>
    </w:p>
    <w:p w:rsidR="00535A25" w:rsidRPr="00FB2FAB" w:rsidRDefault="00EF5B21" w:rsidP="00FB2FAB">
      <w:pPr>
        <w:adjustRightInd w:val="0"/>
        <w:snapToGrid w:val="0"/>
        <w:spacing w:line="540" w:lineRule="exact"/>
        <w:ind w:firstLineChars="200" w:firstLine="562"/>
        <w:rPr>
          <w:rFonts w:ascii="仿宋" w:eastAsia="仿宋" w:hAnsi="仿宋" w:cs="仿宋"/>
          <w:b/>
          <w:bCs/>
          <w:color w:val="000000" w:themeColor="text1"/>
          <w:sz w:val="28"/>
          <w:szCs w:val="32"/>
        </w:rPr>
      </w:pPr>
      <w:r w:rsidRPr="00FB2FAB">
        <w:rPr>
          <w:rFonts w:ascii="仿宋" w:eastAsia="仿宋" w:hAnsi="仿宋" w:cs="仿宋" w:hint="eastAsia"/>
          <w:b/>
          <w:bCs/>
          <w:color w:val="000000" w:themeColor="text1"/>
          <w:sz w:val="28"/>
          <w:szCs w:val="32"/>
        </w:rPr>
        <w:t>一、指导思想</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以党的二十大精神为指导，扎实推进新时代教育评价改革，进一步强化每所学校、每个教师的教学质量意识，促进学校重视常规教学管理，促使教师将新课程理念转化为具体课堂教学行为，重视上好每一节课，切实发挥课堂教学在提高教育教学质量过程中的主阵地作用。</w:t>
      </w:r>
    </w:p>
    <w:p w:rsidR="00535A25" w:rsidRPr="00FB2FAB" w:rsidRDefault="00EF5B21" w:rsidP="00FB2FAB">
      <w:pPr>
        <w:numPr>
          <w:ilvl w:val="0"/>
          <w:numId w:val="1"/>
        </w:numPr>
        <w:adjustRightInd w:val="0"/>
        <w:snapToGrid w:val="0"/>
        <w:spacing w:line="540" w:lineRule="exact"/>
        <w:ind w:firstLineChars="200" w:firstLine="562"/>
        <w:rPr>
          <w:rFonts w:ascii="仿宋" w:eastAsia="仿宋" w:hAnsi="仿宋" w:cs="仿宋"/>
          <w:b/>
          <w:bCs/>
          <w:color w:val="000000" w:themeColor="text1"/>
          <w:sz w:val="28"/>
          <w:szCs w:val="32"/>
        </w:rPr>
      </w:pPr>
      <w:r w:rsidRPr="00FB2FAB">
        <w:rPr>
          <w:rFonts w:ascii="仿宋" w:eastAsia="仿宋" w:hAnsi="仿宋" w:cs="仿宋" w:hint="eastAsia"/>
          <w:b/>
          <w:bCs/>
          <w:color w:val="000000" w:themeColor="text1"/>
          <w:sz w:val="28"/>
          <w:szCs w:val="32"/>
        </w:rPr>
        <w:t>主要目的</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用“推门听课”来随时监控教师每节课的准备情况，检验教师的课堂教学质量。借助“推门听课”活动以提高课堂教学有效性为突破口，通过听课、评课与研讨、评价意见运用等方式，带动全体教师研究课堂，反思教学。一要提升教师的学科素养，二要提升课堂教学改革，三要提升基础教育质量。开启多方位促进教师教学理念和教学水平提升模式，着力打造一支师德高尚、业务精良的专业化的高质量教师队伍，以队伍建设的高水平促进教育的高质量发展。</w:t>
      </w:r>
    </w:p>
    <w:p w:rsidR="00535A25" w:rsidRPr="00FB2FAB" w:rsidRDefault="00EF5B21" w:rsidP="00FB2FAB">
      <w:pPr>
        <w:numPr>
          <w:ilvl w:val="0"/>
          <w:numId w:val="1"/>
        </w:numPr>
        <w:adjustRightInd w:val="0"/>
        <w:snapToGrid w:val="0"/>
        <w:spacing w:line="540" w:lineRule="exact"/>
        <w:ind w:firstLineChars="200" w:firstLine="562"/>
        <w:rPr>
          <w:rFonts w:ascii="仿宋" w:eastAsia="仿宋" w:hAnsi="仿宋" w:cs="仿宋"/>
          <w:b/>
          <w:bCs/>
          <w:color w:val="000000" w:themeColor="text1"/>
          <w:sz w:val="28"/>
          <w:szCs w:val="32"/>
        </w:rPr>
      </w:pPr>
      <w:r w:rsidRPr="00FB2FAB">
        <w:rPr>
          <w:rFonts w:ascii="仿宋" w:eastAsia="仿宋" w:hAnsi="仿宋" w:cs="仿宋" w:hint="eastAsia"/>
          <w:b/>
          <w:bCs/>
          <w:color w:val="000000" w:themeColor="text1"/>
          <w:sz w:val="28"/>
          <w:szCs w:val="32"/>
        </w:rPr>
        <w:t>具体要求</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(一）不打招呼。以求了解教师日常教学中最真实、最直接的</w:t>
      </w:r>
      <w:r w:rsidR="002A2E4B" w:rsidRPr="00FB2FAB">
        <w:rPr>
          <w:rFonts w:ascii="仿宋" w:eastAsia="仿宋" w:hAnsi="仿宋" w:cs="仿宋" w:hint="eastAsia"/>
          <w:color w:val="000000" w:themeColor="text1"/>
          <w:sz w:val="28"/>
          <w:szCs w:val="32"/>
        </w:rPr>
        <w:t>情况，以获得我</w:t>
      </w:r>
      <w:r w:rsidRPr="00FB2FAB">
        <w:rPr>
          <w:rFonts w:ascii="仿宋" w:eastAsia="仿宋" w:hAnsi="仿宋" w:cs="仿宋" w:hint="eastAsia"/>
          <w:color w:val="000000" w:themeColor="text1"/>
          <w:sz w:val="28"/>
          <w:szCs w:val="32"/>
        </w:rPr>
        <w:t>校教学工作全面、客观、真实的情况，从而总结教学经验和提出进一步发展的思路与对策，达到形成共识、传播经验、促进发展的目的。</w:t>
      </w:r>
    </w:p>
    <w:p w:rsidR="00535A25" w:rsidRPr="00FB2FAB" w:rsidRDefault="00EF5B21" w:rsidP="00FB2FAB">
      <w:pPr>
        <w:adjustRightInd w:val="0"/>
        <w:snapToGrid w:val="0"/>
        <w:spacing w:line="540" w:lineRule="exact"/>
        <w:ind w:firstLineChars="200" w:firstLine="560"/>
        <w:jc w:val="left"/>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（二）全员全科参与。所有</w:t>
      </w:r>
      <w:r w:rsidR="002A2E4B" w:rsidRPr="00FB2FAB">
        <w:rPr>
          <w:rFonts w:ascii="仿宋" w:eastAsia="仿宋" w:hAnsi="仿宋" w:cs="仿宋" w:hint="eastAsia"/>
          <w:color w:val="000000" w:themeColor="text1"/>
          <w:sz w:val="28"/>
          <w:szCs w:val="32"/>
        </w:rPr>
        <w:t>教师</w:t>
      </w:r>
      <w:r w:rsidRPr="00FB2FAB">
        <w:rPr>
          <w:rFonts w:ascii="仿宋" w:eastAsia="仿宋" w:hAnsi="仿宋" w:cs="仿宋" w:hint="eastAsia"/>
          <w:color w:val="000000" w:themeColor="text1"/>
          <w:sz w:val="28"/>
          <w:szCs w:val="32"/>
        </w:rPr>
        <w:t>以本活动计划为准，认真</w:t>
      </w:r>
      <w:r w:rsidR="002A2E4B" w:rsidRPr="00FB2FAB">
        <w:rPr>
          <w:rFonts w:ascii="仿宋" w:eastAsia="仿宋" w:hAnsi="仿宋" w:cs="仿宋" w:hint="eastAsia"/>
          <w:color w:val="000000" w:themeColor="text1"/>
          <w:sz w:val="28"/>
          <w:szCs w:val="32"/>
        </w:rPr>
        <w:t>备课</w:t>
      </w:r>
      <w:r w:rsidRPr="00FB2FAB">
        <w:rPr>
          <w:rFonts w:ascii="仿宋" w:eastAsia="仿宋" w:hAnsi="仿宋" w:cs="仿宋" w:hint="eastAsia"/>
          <w:color w:val="000000" w:themeColor="text1"/>
          <w:sz w:val="28"/>
          <w:szCs w:val="32"/>
        </w:rPr>
        <w:t>。</w:t>
      </w:r>
    </w:p>
    <w:p w:rsidR="00535A25" w:rsidRPr="00FB2FAB" w:rsidRDefault="00EF5B21" w:rsidP="00FB2FAB">
      <w:pPr>
        <w:numPr>
          <w:ilvl w:val="0"/>
          <w:numId w:val="2"/>
        </w:num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 xml:space="preserve">多媒体授课。出课教师必须合理使用信息技术手段辅助课堂教学。课堂教学中新课标精神要在教学内容、教学方法、教学手段等方面中体现。多媒体的选择和使用要为落实新课标精神服务，为促进学生的发展服务，为提高课堂教学的有效性服务。 </w:t>
      </w:r>
    </w:p>
    <w:p w:rsidR="00535A25" w:rsidRPr="00FB2FAB" w:rsidRDefault="00EF5B21" w:rsidP="00FB2FAB">
      <w:pPr>
        <w:numPr>
          <w:ilvl w:val="0"/>
          <w:numId w:val="2"/>
        </w:num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lastRenderedPageBreak/>
        <w:t>本组教师严格遵守听课制度，认真听课，并按照评课标准对出课教师进行评分，不能打人情分，评课结束后把评分表上交。</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（五）建立健全校长、副校长和中层干部听课、任课、评课制度，校长要随时深入课堂，听评课每学期不少于30节；分管教学副校长、主任每学期听课不少于48节，</w:t>
      </w:r>
      <w:r w:rsidRPr="00FB2FAB">
        <w:rPr>
          <w:rFonts w:ascii="仿宋" w:eastAsia="仿宋" w:hAnsi="仿宋" w:cs="仿宋" w:hint="eastAsia"/>
          <w:color w:val="000000" w:themeColor="text1"/>
          <w:kern w:val="0"/>
          <w:sz w:val="28"/>
          <w:szCs w:val="32"/>
        </w:rPr>
        <w:t>其他领导听评课每学期不少于</w:t>
      </w:r>
      <w:r w:rsidRPr="00FB2FAB">
        <w:rPr>
          <w:rFonts w:ascii="仿宋" w:eastAsia="仿宋" w:hAnsi="仿宋" w:cs="仿宋" w:hint="eastAsia"/>
          <w:color w:val="000000" w:themeColor="text1"/>
          <w:sz w:val="28"/>
          <w:szCs w:val="32"/>
        </w:rPr>
        <w:t>32</w:t>
      </w:r>
      <w:r w:rsidRPr="00FB2FAB">
        <w:rPr>
          <w:rFonts w:ascii="仿宋" w:eastAsia="仿宋" w:hAnsi="仿宋" w:cs="仿宋" w:hint="eastAsia"/>
          <w:color w:val="000000" w:themeColor="text1"/>
          <w:kern w:val="0"/>
          <w:sz w:val="28"/>
          <w:szCs w:val="32"/>
        </w:rPr>
        <w:t>节；专任教师听课每学期不少于</w:t>
      </w:r>
      <w:r w:rsidRPr="00FB2FAB">
        <w:rPr>
          <w:rFonts w:ascii="仿宋" w:eastAsia="仿宋" w:hAnsi="仿宋" w:cs="仿宋" w:hint="eastAsia"/>
          <w:color w:val="000000" w:themeColor="text1"/>
          <w:sz w:val="28"/>
          <w:szCs w:val="32"/>
        </w:rPr>
        <w:t>32</w:t>
      </w:r>
      <w:r w:rsidRPr="00FB2FAB">
        <w:rPr>
          <w:rFonts w:ascii="仿宋" w:eastAsia="仿宋" w:hAnsi="仿宋" w:cs="仿宋" w:hint="eastAsia"/>
          <w:color w:val="000000" w:themeColor="text1"/>
          <w:kern w:val="0"/>
          <w:sz w:val="28"/>
          <w:szCs w:val="32"/>
        </w:rPr>
        <w:t>节。</w:t>
      </w:r>
    </w:p>
    <w:p w:rsidR="00535A25" w:rsidRPr="00FB2FAB" w:rsidRDefault="00EF5B21" w:rsidP="00FB2FAB">
      <w:pPr>
        <w:numPr>
          <w:ilvl w:val="0"/>
          <w:numId w:val="1"/>
        </w:numPr>
        <w:adjustRightInd w:val="0"/>
        <w:snapToGrid w:val="0"/>
        <w:spacing w:line="540" w:lineRule="exact"/>
        <w:ind w:firstLineChars="200" w:firstLine="562"/>
        <w:rPr>
          <w:rFonts w:ascii="仿宋" w:eastAsia="仿宋" w:hAnsi="仿宋" w:cs="仿宋"/>
          <w:b/>
          <w:bCs/>
          <w:color w:val="000000" w:themeColor="text1"/>
          <w:sz w:val="28"/>
          <w:szCs w:val="32"/>
        </w:rPr>
      </w:pPr>
      <w:r w:rsidRPr="00FB2FAB">
        <w:rPr>
          <w:rFonts w:ascii="仿宋" w:eastAsia="仿宋" w:hAnsi="仿宋" w:cs="仿宋" w:hint="eastAsia"/>
          <w:b/>
          <w:bCs/>
          <w:color w:val="000000" w:themeColor="text1"/>
          <w:sz w:val="28"/>
          <w:szCs w:val="32"/>
        </w:rPr>
        <w:t>精准实施</w:t>
      </w:r>
    </w:p>
    <w:p w:rsidR="00535A25" w:rsidRPr="00FB2FAB" w:rsidRDefault="00EF5B21" w:rsidP="00FB2FAB">
      <w:pPr>
        <w:adjustRightInd w:val="0"/>
        <w:snapToGrid w:val="0"/>
        <w:spacing w:line="540" w:lineRule="exact"/>
        <w:ind w:leftChars="200" w:left="420" w:firstLineChars="100" w:firstLine="28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（一）听课范围</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语文、数学、英语、科学、道法、音乐、体育、美术、信息技术、劳动、综合实践。</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（二）听课组别</w:t>
      </w:r>
    </w:p>
    <w:p w:rsidR="00535A25" w:rsidRPr="00FB2FAB" w:rsidRDefault="00EF5B21" w:rsidP="00FB2FAB">
      <w:pPr>
        <w:adjustRightInd w:val="0"/>
        <w:snapToGrid w:val="0"/>
        <w:spacing w:line="540" w:lineRule="exact"/>
        <w:ind w:firstLineChars="200" w:firstLine="560"/>
        <w:textAlignment w:val="baseline"/>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小学（1组）语文、音乐、美术。（2组）数学、道法、体育。（3组）英语、科学、劳动、综合实践、信息技术；</w:t>
      </w:r>
    </w:p>
    <w:p w:rsidR="00535A25" w:rsidRPr="00FB2FAB" w:rsidRDefault="00EF5B21" w:rsidP="00FB2FAB">
      <w:pPr>
        <w:adjustRightInd w:val="0"/>
        <w:snapToGrid w:val="0"/>
        <w:spacing w:line="540" w:lineRule="exact"/>
        <w:ind w:firstLine="643"/>
        <w:rPr>
          <w:rFonts w:ascii="仿宋" w:eastAsia="仿宋" w:hAnsi="仿宋" w:cs="仿宋"/>
          <w:bCs/>
          <w:color w:val="000000" w:themeColor="text1"/>
          <w:sz w:val="28"/>
          <w:szCs w:val="32"/>
        </w:rPr>
      </w:pPr>
      <w:r w:rsidRPr="00FB2FAB">
        <w:rPr>
          <w:rFonts w:ascii="仿宋" w:eastAsia="仿宋" w:hAnsi="仿宋" w:cs="仿宋" w:hint="eastAsia"/>
          <w:bCs/>
          <w:color w:val="000000" w:themeColor="text1"/>
          <w:sz w:val="28"/>
          <w:szCs w:val="32"/>
        </w:rPr>
        <w:t>（三）方法步骤</w:t>
      </w:r>
    </w:p>
    <w:p w:rsidR="00535A25" w:rsidRPr="00FB2FAB" w:rsidRDefault="00EF5B21" w:rsidP="00FB2FAB">
      <w:pPr>
        <w:adjustRightInd w:val="0"/>
        <w:snapToGrid w:val="0"/>
        <w:spacing w:line="540" w:lineRule="exact"/>
        <w:ind w:firstLine="643"/>
        <w:rPr>
          <w:rFonts w:ascii="仿宋" w:eastAsia="仿宋" w:hAnsi="仿宋" w:cs="仿宋"/>
          <w:bCs/>
          <w:color w:val="000000" w:themeColor="text1"/>
          <w:sz w:val="28"/>
          <w:szCs w:val="32"/>
        </w:rPr>
      </w:pPr>
      <w:r w:rsidRPr="00FB2FAB">
        <w:rPr>
          <w:rFonts w:ascii="仿宋" w:eastAsia="仿宋" w:hAnsi="仿宋" w:cs="仿宋" w:hint="eastAsia"/>
          <w:bCs/>
          <w:color w:val="000000" w:themeColor="text1"/>
          <w:sz w:val="28"/>
          <w:szCs w:val="32"/>
        </w:rPr>
        <w:t>第一阶段：宣传发动（2月13日-2月19日）</w:t>
      </w:r>
    </w:p>
    <w:p w:rsidR="00535A25" w:rsidRPr="00FB2FAB" w:rsidRDefault="00EF5B21" w:rsidP="00FB2FAB">
      <w:pPr>
        <w:adjustRightInd w:val="0"/>
        <w:snapToGrid w:val="0"/>
        <w:spacing w:beforeLines="50" w:afterLines="50"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1.</w:t>
      </w:r>
      <w:r w:rsidR="008125E8" w:rsidRPr="00FB2FAB">
        <w:rPr>
          <w:rFonts w:ascii="仿宋" w:eastAsia="仿宋" w:hAnsi="仿宋" w:cs="仿宋" w:hint="eastAsia"/>
          <w:color w:val="000000" w:themeColor="text1"/>
          <w:sz w:val="28"/>
          <w:szCs w:val="32"/>
        </w:rPr>
        <w:t>按照</w:t>
      </w:r>
      <w:r w:rsidRPr="00FB2FAB">
        <w:rPr>
          <w:rFonts w:ascii="仿宋" w:eastAsia="仿宋" w:hAnsi="仿宋" w:cs="仿宋" w:hint="eastAsia"/>
          <w:color w:val="000000" w:themeColor="text1"/>
          <w:sz w:val="28"/>
          <w:szCs w:val="32"/>
        </w:rPr>
        <w:t>教体局下发</w:t>
      </w:r>
      <w:r w:rsidR="008125E8" w:rsidRPr="00FB2FAB">
        <w:rPr>
          <w:rFonts w:ascii="仿宋" w:eastAsia="仿宋" w:hAnsi="仿宋" w:cs="仿宋" w:hint="eastAsia"/>
          <w:color w:val="000000" w:themeColor="text1"/>
          <w:sz w:val="28"/>
          <w:szCs w:val="32"/>
        </w:rPr>
        <w:t>的</w:t>
      </w:r>
      <w:r w:rsidRPr="00FB2FAB">
        <w:rPr>
          <w:rFonts w:ascii="仿宋" w:eastAsia="仿宋" w:hAnsi="仿宋" w:cs="仿宋" w:hint="eastAsia"/>
          <w:color w:val="000000" w:themeColor="text1"/>
          <w:sz w:val="28"/>
          <w:szCs w:val="32"/>
        </w:rPr>
        <w:t>《兰西县中小学“推门听课”活动实施方案》和《兰西县中小学“推门听课”活动计划》</w:t>
      </w:r>
      <w:r w:rsidR="008125E8" w:rsidRPr="00FB2FAB">
        <w:rPr>
          <w:rFonts w:ascii="仿宋" w:eastAsia="仿宋" w:hAnsi="仿宋" w:cs="仿宋" w:hint="eastAsia"/>
          <w:color w:val="000000" w:themeColor="text1"/>
          <w:sz w:val="28"/>
          <w:szCs w:val="32"/>
        </w:rPr>
        <w:t>制定本单位“推门听课”活动计划</w:t>
      </w:r>
      <w:r w:rsidRPr="00FB2FAB">
        <w:rPr>
          <w:rFonts w:ascii="仿宋" w:eastAsia="仿宋" w:hAnsi="仿宋" w:cs="仿宋" w:hint="eastAsia"/>
          <w:color w:val="000000" w:themeColor="text1"/>
          <w:sz w:val="28"/>
          <w:szCs w:val="32"/>
        </w:rPr>
        <w:t>。</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2.召开“推门听课”活动专项会议，按照教体局的实施方案和活动计划全面部署落实“推门听课”任务。</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3.制定本校《推门听课小组成员信息表》、《教师分工信息表》、《课程表》和《周进度表》。</w:t>
      </w:r>
    </w:p>
    <w:p w:rsidR="00535A25" w:rsidRPr="00FB2FAB" w:rsidRDefault="00EF5B21" w:rsidP="00FB2FAB">
      <w:pPr>
        <w:adjustRightInd w:val="0"/>
        <w:snapToGrid w:val="0"/>
        <w:spacing w:line="540" w:lineRule="exact"/>
        <w:ind w:firstLine="643"/>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4.全体教师加入兰西县教师进修学校网站https://lxjxx.30edu.com.cn/。</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5.</w:t>
      </w:r>
      <w:r w:rsidR="00FB2FAB" w:rsidRPr="00FB2FAB">
        <w:rPr>
          <w:rFonts w:ascii="仿宋" w:eastAsia="仿宋" w:hAnsi="仿宋" w:cs="仿宋" w:hint="eastAsia"/>
          <w:color w:val="000000" w:themeColor="text1"/>
          <w:sz w:val="28"/>
          <w:szCs w:val="32"/>
        </w:rPr>
        <w:t>及时提交相关材料。</w:t>
      </w:r>
    </w:p>
    <w:p w:rsidR="00535A25" w:rsidRPr="00FB2FAB" w:rsidRDefault="00EF5B21" w:rsidP="00FB2FAB">
      <w:pPr>
        <w:adjustRightInd w:val="0"/>
        <w:snapToGrid w:val="0"/>
        <w:spacing w:line="540" w:lineRule="exact"/>
        <w:ind w:firstLine="643"/>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第二阶段：学习准备（2月20日-2月26日）</w:t>
      </w:r>
    </w:p>
    <w:p w:rsidR="00535A25" w:rsidRPr="00FB2FAB" w:rsidRDefault="00EF5B21" w:rsidP="00FB2FAB">
      <w:pPr>
        <w:adjustRightInd w:val="0"/>
        <w:snapToGrid w:val="0"/>
        <w:spacing w:line="540" w:lineRule="exact"/>
        <w:ind w:firstLine="643"/>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全体专任教师根据本校学情和本学科特点提前撰写出一周的教学设计：</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1.基本信息齐全：课题、学科、课时、教者姓名、主备人、授课年班、授</w:t>
      </w:r>
      <w:r w:rsidRPr="00FB2FAB">
        <w:rPr>
          <w:rFonts w:ascii="仿宋" w:eastAsia="仿宋" w:hAnsi="仿宋" w:cs="仿宋" w:hint="eastAsia"/>
          <w:color w:val="000000" w:themeColor="text1"/>
          <w:sz w:val="28"/>
          <w:szCs w:val="32"/>
        </w:rPr>
        <w:lastRenderedPageBreak/>
        <w:t>课时间、教案类型等。</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2.主要项目齐全：教学目标、重点难点、教法学法、教学手段、教学流程、板书设计、课后反思等。</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3.教学步骤齐全：复习旧知、导入新课、学习新知、课堂训练、教学小结、布置作业等（提法不用千篇一律）。</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4.教学目标准确：总体教学设计符合课程教学目标，能够遵循学生的认知规律，与教材和最新课程标准保持良好的统一性。</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5.教法学法灵活：教学方法科学、先进、创新，注重体现启发式教学方法。</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6.教学手段恰当：在教学手段上要有创新，融合资源，知识层次循序渐进；让课件具有引导性、模拟性、开放性。</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7.内容丰富充实：教学重点突出、点面结合、深浅适度；教学内容丰富充实，信息量大，内容全面，理论联系实际。</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8.作业以及小结：作业及思考题设计能体现教学重点，启发学生思维；课后小结精炼，思得、思失、思改，有针对性。</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第三阶段：听课点评（2月27日-4月30日）</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1.所有教师按照</w:t>
      </w:r>
      <w:r w:rsidR="00305B63" w:rsidRPr="00FB2FAB">
        <w:rPr>
          <w:rFonts w:ascii="仿宋" w:eastAsia="仿宋" w:hAnsi="仿宋" w:cs="仿宋" w:hint="eastAsia"/>
          <w:color w:val="000000" w:themeColor="text1"/>
          <w:sz w:val="28"/>
          <w:szCs w:val="32"/>
        </w:rPr>
        <w:t>听课</w:t>
      </w:r>
      <w:bookmarkStart w:id="0" w:name="_GoBack"/>
      <w:bookmarkEnd w:id="0"/>
      <w:r w:rsidRPr="00FB2FAB">
        <w:rPr>
          <w:rFonts w:ascii="仿宋" w:eastAsia="仿宋" w:hAnsi="仿宋" w:cs="仿宋" w:hint="eastAsia"/>
          <w:color w:val="000000" w:themeColor="text1"/>
          <w:sz w:val="28"/>
          <w:szCs w:val="32"/>
        </w:rPr>
        <w:t>组全员参与县级和校级本小组“推门听课”活动并签到。县级活动一次，由县级“推门听课”领导小组和工作小组组织实施；校级活动由本校以学科为单位进行，每个学科一次（初中14次，小学10次），由本校“推门听课”领导小组和工作小组组织实施。</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2.</w:t>
      </w:r>
      <w:r w:rsidR="00FB2FAB" w:rsidRPr="00FB2FAB">
        <w:rPr>
          <w:rFonts w:ascii="仿宋" w:eastAsia="仿宋" w:hAnsi="仿宋" w:cs="仿宋" w:hint="eastAsia"/>
          <w:color w:val="000000" w:themeColor="text1"/>
          <w:sz w:val="28"/>
          <w:szCs w:val="32"/>
        </w:rPr>
        <w:t>认真参加</w:t>
      </w:r>
      <w:r w:rsidRPr="00FB2FAB">
        <w:rPr>
          <w:rFonts w:ascii="仿宋" w:eastAsia="仿宋" w:hAnsi="仿宋" w:cs="仿宋" w:hint="eastAsia"/>
          <w:color w:val="000000" w:themeColor="text1"/>
          <w:sz w:val="28"/>
          <w:szCs w:val="32"/>
        </w:rPr>
        <w:t>县“推门听课”工作小组</w:t>
      </w:r>
      <w:r w:rsidR="00FB2FAB" w:rsidRPr="00FB2FAB">
        <w:rPr>
          <w:rFonts w:ascii="仿宋" w:eastAsia="仿宋" w:hAnsi="仿宋" w:cs="仿宋" w:hint="eastAsia"/>
          <w:color w:val="000000" w:themeColor="text1"/>
          <w:sz w:val="28"/>
          <w:szCs w:val="32"/>
        </w:rPr>
        <w:t>组织的推门听课活动</w:t>
      </w:r>
      <w:r w:rsidRPr="00FB2FAB">
        <w:rPr>
          <w:rFonts w:ascii="仿宋" w:eastAsia="仿宋" w:hAnsi="仿宋" w:cs="仿宋" w:hint="eastAsia"/>
          <w:color w:val="000000" w:themeColor="text1"/>
          <w:sz w:val="28"/>
          <w:szCs w:val="32"/>
        </w:rPr>
        <w:t>。授课老师不得以任何理由拒绝，也不得临时调换上课教师或上课内容，授课教师要在上课前把本堂课教学设计纸质版交给工作小组。授课教师不要受“推门听课”影响，调整心态，适度减压。虽打破既定的预设，但不影响精彩的生成，力求原生态，但忌花架子。</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3.本校研培小组成员要及时到达指定班级进行听课，认真负责，听课时作好记录。</w:t>
      </w:r>
      <w:r w:rsidR="00FB2FAB" w:rsidRPr="00FB2FAB">
        <w:rPr>
          <w:rFonts w:ascii="仿宋" w:eastAsia="仿宋" w:hAnsi="仿宋" w:cs="仿宋" w:hint="eastAsia"/>
          <w:color w:val="000000" w:themeColor="text1"/>
          <w:sz w:val="28"/>
          <w:szCs w:val="32"/>
        </w:rPr>
        <w:t>我</w:t>
      </w:r>
      <w:r w:rsidRPr="00FB2FAB">
        <w:rPr>
          <w:rFonts w:ascii="仿宋" w:eastAsia="仿宋" w:hAnsi="仿宋" w:cs="仿宋" w:hint="eastAsia"/>
          <w:color w:val="000000" w:themeColor="text1"/>
          <w:sz w:val="28"/>
          <w:szCs w:val="32"/>
        </w:rPr>
        <w:t>校要每组至少配备一名中层以上领导随同听课。</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4.听课结束后，</w:t>
      </w:r>
      <w:r w:rsidR="00FB2FAB" w:rsidRPr="00FB2FAB">
        <w:rPr>
          <w:rFonts w:ascii="仿宋" w:eastAsia="仿宋" w:hAnsi="仿宋" w:cs="仿宋" w:hint="eastAsia"/>
          <w:color w:val="000000" w:themeColor="text1"/>
          <w:sz w:val="28"/>
          <w:szCs w:val="32"/>
        </w:rPr>
        <w:t>认真聆听</w:t>
      </w:r>
      <w:r w:rsidRPr="00FB2FAB">
        <w:rPr>
          <w:rFonts w:ascii="仿宋" w:eastAsia="仿宋" w:hAnsi="仿宋" w:cs="仿宋" w:hint="eastAsia"/>
          <w:color w:val="000000" w:themeColor="text1"/>
          <w:sz w:val="28"/>
          <w:szCs w:val="32"/>
        </w:rPr>
        <w:t>县“推门听课”工作小组</w:t>
      </w:r>
      <w:r w:rsidR="00FB2FAB" w:rsidRPr="00FB2FAB">
        <w:rPr>
          <w:rFonts w:ascii="仿宋" w:eastAsia="仿宋" w:hAnsi="仿宋" w:cs="仿宋" w:hint="eastAsia"/>
          <w:color w:val="000000" w:themeColor="text1"/>
          <w:sz w:val="28"/>
          <w:szCs w:val="32"/>
        </w:rPr>
        <w:t>评价团队</w:t>
      </w:r>
      <w:r w:rsidRPr="00FB2FAB">
        <w:rPr>
          <w:rFonts w:ascii="仿宋" w:eastAsia="仿宋" w:hAnsi="仿宋" w:cs="仿宋" w:hint="eastAsia"/>
          <w:color w:val="000000" w:themeColor="text1"/>
          <w:sz w:val="28"/>
          <w:szCs w:val="32"/>
        </w:rPr>
        <w:t>现场对所听的</w:t>
      </w:r>
      <w:r w:rsidRPr="00FB2FAB">
        <w:rPr>
          <w:rFonts w:ascii="仿宋" w:eastAsia="仿宋" w:hAnsi="仿宋" w:cs="仿宋" w:hint="eastAsia"/>
          <w:color w:val="000000" w:themeColor="text1"/>
          <w:sz w:val="28"/>
          <w:szCs w:val="32"/>
        </w:rPr>
        <w:lastRenderedPageBreak/>
        <w:t>课分别进行</w:t>
      </w:r>
      <w:r w:rsidR="00FB2FAB" w:rsidRPr="00FB2FAB">
        <w:rPr>
          <w:rFonts w:ascii="仿宋" w:eastAsia="仿宋" w:hAnsi="仿宋" w:cs="仿宋" w:hint="eastAsia"/>
          <w:color w:val="000000" w:themeColor="text1"/>
          <w:sz w:val="28"/>
          <w:szCs w:val="32"/>
        </w:rPr>
        <w:t>的</w:t>
      </w:r>
      <w:r w:rsidRPr="00FB2FAB">
        <w:rPr>
          <w:rFonts w:ascii="仿宋" w:eastAsia="仿宋" w:hAnsi="仿宋" w:cs="仿宋" w:hint="eastAsia"/>
          <w:color w:val="000000" w:themeColor="text1"/>
          <w:sz w:val="28"/>
          <w:szCs w:val="32"/>
        </w:rPr>
        <w:t>综合评价。</w:t>
      </w:r>
      <w:r w:rsidR="00FB2FAB" w:rsidRPr="00FB2FAB">
        <w:rPr>
          <w:rFonts w:ascii="仿宋" w:eastAsia="仿宋" w:hAnsi="仿宋" w:cs="仿宋" w:hint="eastAsia"/>
          <w:color w:val="000000" w:themeColor="text1"/>
          <w:sz w:val="28"/>
          <w:szCs w:val="32"/>
        </w:rPr>
        <w:t>本校领导</w:t>
      </w:r>
      <w:r w:rsidRPr="00FB2FAB">
        <w:rPr>
          <w:rFonts w:ascii="仿宋" w:eastAsia="仿宋" w:hAnsi="仿宋" w:cs="仿宋" w:hint="eastAsia"/>
          <w:color w:val="000000" w:themeColor="text1"/>
          <w:sz w:val="28"/>
          <w:szCs w:val="32"/>
        </w:rPr>
        <w:t>小组课后对授课教师进行综合性评价。评价要以是否有利于新课程理念的落实为依据，要以学生是否掌握新课程标准的三维目标要求为依据，要以课堂教学是否取得实效为依据，并在兰西县“推门听课”活动量化考核评分表中打出相应的分数，作为评优考核的根据。</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5.对发现的优秀老师要进行重点培养，对优秀课例要予以总结推广；对发现的不合格课例，要给予指导，对其教师要进行跟踪听课，帮助教师提高课堂教学水平。</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第四阶段：反思提高</w:t>
      </w:r>
      <w:r w:rsidRPr="00FB2FAB">
        <w:rPr>
          <w:rFonts w:ascii="仿宋" w:eastAsia="仿宋" w:hAnsi="仿宋" w:cs="仿宋" w:hint="eastAsia"/>
          <w:bCs/>
          <w:color w:val="000000" w:themeColor="text1"/>
          <w:sz w:val="28"/>
          <w:szCs w:val="32"/>
        </w:rPr>
        <w:t>（2月27日-4月30日）</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bCs/>
          <w:color w:val="000000" w:themeColor="text1"/>
          <w:sz w:val="28"/>
          <w:szCs w:val="32"/>
        </w:rPr>
        <w:t>1.</w:t>
      </w:r>
      <w:r w:rsidRPr="00FB2FAB">
        <w:rPr>
          <w:rFonts w:ascii="仿宋" w:eastAsia="仿宋" w:hAnsi="仿宋" w:cs="仿宋" w:hint="eastAsia"/>
          <w:color w:val="000000" w:themeColor="text1"/>
          <w:sz w:val="28"/>
          <w:szCs w:val="32"/>
        </w:rPr>
        <w:t>资源共享。按学科随时把校级“推门听课”活动的材料上传到教师进修学校网站本班级的共享栏目，便于全县教师资源共享。</w:t>
      </w:r>
    </w:p>
    <w:p w:rsidR="00535A25" w:rsidRPr="00FB2FAB" w:rsidRDefault="00EF5B21" w:rsidP="00FB2FAB">
      <w:pPr>
        <w:numPr>
          <w:ilvl w:val="0"/>
          <w:numId w:val="3"/>
        </w:numPr>
        <w:adjustRightInd w:val="0"/>
        <w:snapToGrid w:val="0"/>
        <w:spacing w:line="540" w:lineRule="exact"/>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听课签到簿；</w:t>
      </w:r>
    </w:p>
    <w:p w:rsidR="00535A25" w:rsidRPr="00FB2FAB" w:rsidRDefault="00EF5B21" w:rsidP="00FB2FAB">
      <w:pPr>
        <w:numPr>
          <w:ilvl w:val="0"/>
          <w:numId w:val="3"/>
        </w:numPr>
        <w:adjustRightInd w:val="0"/>
        <w:snapToGrid w:val="0"/>
        <w:spacing w:line="540" w:lineRule="exact"/>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出课教师教案；</w:t>
      </w:r>
    </w:p>
    <w:p w:rsidR="00535A25" w:rsidRPr="00FB2FAB" w:rsidRDefault="00EF5B21" w:rsidP="00FB2FAB">
      <w:pPr>
        <w:numPr>
          <w:ilvl w:val="0"/>
          <w:numId w:val="3"/>
        </w:numPr>
        <w:adjustRightInd w:val="0"/>
        <w:snapToGrid w:val="0"/>
        <w:spacing w:line="540" w:lineRule="exact"/>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出课照片（三张不同角度）；</w:t>
      </w:r>
    </w:p>
    <w:p w:rsidR="00535A25" w:rsidRPr="00FB2FAB" w:rsidRDefault="00EF5B21" w:rsidP="00FB2FAB">
      <w:pPr>
        <w:numPr>
          <w:ilvl w:val="0"/>
          <w:numId w:val="3"/>
        </w:numPr>
        <w:adjustRightInd w:val="0"/>
        <w:snapToGrid w:val="0"/>
        <w:spacing w:line="540" w:lineRule="exact"/>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听课教师听课笔记照片（听本课的）；</w:t>
      </w:r>
    </w:p>
    <w:p w:rsidR="00535A25" w:rsidRPr="00FB2FAB" w:rsidRDefault="00EF5B21" w:rsidP="00FB2FAB">
      <w:pPr>
        <w:numPr>
          <w:ilvl w:val="0"/>
          <w:numId w:val="3"/>
        </w:numPr>
        <w:adjustRightInd w:val="0"/>
        <w:snapToGrid w:val="0"/>
        <w:spacing w:line="540" w:lineRule="exact"/>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评课记录。</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2.创新提升。每位教师在参加了县级和校级的“推门听课”活动后应积极进行教学反思，对教学课前、课中、课后的不足之处做出相应的调整。听课教师听课后要结合自身综合情况完成一次创新型教学设计和课件，进行一次深度教学反思。并将三个材料上传到网站个人中心栏目。</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第五阶段：综合评价</w:t>
      </w:r>
      <w:r w:rsidRPr="00FB2FAB">
        <w:rPr>
          <w:rFonts w:ascii="仿宋" w:eastAsia="仿宋" w:hAnsi="仿宋" w:cs="仿宋" w:hint="eastAsia"/>
          <w:bCs/>
          <w:color w:val="000000" w:themeColor="text1"/>
          <w:sz w:val="28"/>
          <w:szCs w:val="32"/>
        </w:rPr>
        <w:t>（5月8日-5月14日）</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1.组织成立评优小组，对全</w:t>
      </w:r>
      <w:r w:rsidR="00FB2FAB" w:rsidRPr="00FB2FAB">
        <w:rPr>
          <w:rFonts w:ascii="仿宋" w:eastAsia="仿宋" w:hAnsi="仿宋" w:cs="仿宋" w:hint="eastAsia"/>
          <w:color w:val="000000" w:themeColor="text1"/>
          <w:sz w:val="28"/>
          <w:szCs w:val="32"/>
        </w:rPr>
        <w:t>校</w:t>
      </w:r>
      <w:r w:rsidRPr="00FB2FAB">
        <w:rPr>
          <w:rFonts w:ascii="仿宋" w:eastAsia="仿宋" w:hAnsi="仿宋" w:cs="仿宋" w:hint="eastAsia"/>
          <w:color w:val="000000" w:themeColor="text1"/>
          <w:sz w:val="28"/>
          <w:szCs w:val="32"/>
        </w:rPr>
        <w:t>出课教师进行综合评选，初步定评出优质课和精品课若干节，同时评出骨干教师和学科带头人。</w:t>
      </w:r>
    </w:p>
    <w:p w:rsidR="00535A25" w:rsidRPr="00FB2FAB" w:rsidRDefault="00EF5B21" w:rsidP="00FB2FAB">
      <w:pPr>
        <w:adjustRightInd w:val="0"/>
        <w:snapToGrid w:val="0"/>
        <w:spacing w:line="540" w:lineRule="exact"/>
        <w:ind w:firstLine="64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2.对于获得优质课和精品课奖项的教师给予颁发荣誉证书。</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3.对全程参与“推门听课”活动的教师进行学分转化并计入个人年度考核，纳入学时转换。</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第七阶段：展示推广</w:t>
      </w:r>
      <w:r w:rsidRPr="00FB2FAB">
        <w:rPr>
          <w:rFonts w:ascii="仿宋" w:eastAsia="仿宋" w:hAnsi="仿宋" w:cs="仿宋" w:hint="eastAsia"/>
          <w:bCs/>
          <w:color w:val="000000" w:themeColor="text1"/>
          <w:sz w:val="28"/>
          <w:szCs w:val="32"/>
        </w:rPr>
        <w:t>（5月15日-5月31日）</w:t>
      </w:r>
    </w:p>
    <w:p w:rsidR="00535A25" w:rsidRPr="00FB2FAB" w:rsidRDefault="00EF5B21" w:rsidP="00FB2FAB">
      <w:pPr>
        <w:adjustRightInd w:val="0"/>
        <w:snapToGrid w:val="0"/>
        <w:spacing w:line="540" w:lineRule="exact"/>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 xml:space="preserve">    “推门听课”活动结束后，认真总结活动情况。</w:t>
      </w:r>
    </w:p>
    <w:p w:rsidR="00535A25" w:rsidRPr="00FB2FAB" w:rsidRDefault="00EF5B21" w:rsidP="00FB2FAB">
      <w:pPr>
        <w:adjustRightInd w:val="0"/>
        <w:snapToGrid w:val="0"/>
        <w:spacing w:line="540" w:lineRule="exact"/>
        <w:ind w:firstLineChars="200" w:firstLine="562"/>
        <w:rPr>
          <w:rFonts w:ascii="仿宋" w:eastAsia="仿宋" w:hAnsi="仿宋" w:cs="仿宋"/>
          <w:b/>
          <w:bCs/>
          <w:color w:val="000000" w:themeColor="text1"/>
          <w:sz w:val="28"/>
          <w:szCs w:val="32"/>
        </w:rPr>
      </w:pPr>
      <w:r w:rsidRPr="00FB2FAB">
        <w:rPr>
          <w:rFonts w:ascii="仿宋" w:eastAsia="仿宋" w:hAnsi="仿宋" w:cs="仿宋" w:hint="eastAsia"/>
          <w:b/>
          <w:bCs/>
          <w:color w:val="000000" w:themeColor="text1"/>
          <w:sz w:val="28"/>
          <w:szCs w:val="32"/>
        </w:rPr>
        <w:lastRenderedPageBreak/>
        <w:t>五、高度重视</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 xml:space="preserve">（一）领导重视，加强宣传。开展“推门听课”活动，其目的是客观、真实地了解学校教学管理及教师课堂教学的现状，查找学校教学管理中存在的问题，提出有针对性的整改意见，以进一步规范学校的教学管理行为，促进学校提高教学质量。主要领导要亲自抓好活动的宣传、动员和组织实施工作，切实使每个教师在思想上、行动上将提高课堂教学有效性作为提高教育教学质量的突破口。 　　</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二）认真组织，积极准备。一方面，认真组织和准备，另一方面，在组织和准备过程中要遵循教育规律和教学计划，不要因“推门听课”活动而干扰正常的教学秩序，而突击准备，要以学校教学管理的常态来准备“推门听课”的各项工作。</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 xml:space="preserve">（三）立足创新，自我提高。“推门听课”活动是以提高课堂教学有效性为动机。通过听课、评课与研讨、评价意见运用等方式，实现互学、互促，造就一支热爱教育、业务精良的专业化教师队伍，并促使一批骨干教师脱颖而出。 </w:t>
      </w:r>
    </w:p>
    <w:p w:rsidR="00535A25" w:rsidRPr="00FB2FAB" w:rsidRDefault="00EF5B21" w:rsidP="00FB2FAB">
      <w:pPr>
        <w:adjustRightInd w:val="0"/>
        <w:snapToGrid w:val="0"/>
        <w:spacing w:line="540" w:lineRule="exact"/>
        <w:ind w:firstLineChars="200" w:firstLine="560"/>
        <w:rPr>
          <w:rFonts w:ascii="仿宋" w:eastAsia="仿宋" w:hAnsi="仿宋" w:cs="仿宋"/>
          <w:color w:val="000000" w:themeColor="text1"/>
          <w:sz w:val="28"/>
          <w:szCs w:val="32"/>
        </w:rPr>
      </w:pPr>
      <w:r w:rsidRPr="00FB2FAB">
        <w:rPr>
          <w:rFonts w:ascii="仿宋" w:eastAsia="仿宋" w:hAnsi="仿宋" w:cs="仿宋" w:hint="eastAsia"/>
          <w:color w:val="000000" w:themeColor="text1"/>
          <w:sz w:val="28"/>
          <w:szCs w:val="32"/>
        </w:rPr>
        <w:t>（四）强化管理，去劣取精。“推门听课”活动一是为了规范教师的上课行为，避免教师上课的盲目性，全面提高教师备课、授课质量，了解教师的课堂教学情况，帮助教师来提高教育教学水平。从而不断提高课堂教学的质量，不断提高教师队伍的业务水平，不断提高学校的教学质量。二是为了提高课堂的教学效率，向课堂四十分钟要质量。 三是为了反映出教师的真实授课水平。推门听课接触的是教师的常规课，能很好的发现教师在平常教学中的优点与教学中存在的问题与不足，及时推广与改进，能更好的为我们的教研提供更有价值的研修素材。</w:t>
      </w:r>
    </w:p>
    <w:p w:rsidR="00535A25" w:rsidRPr="00FB2FAB" w:rsidRDefault="00535A25" w:rsidP="00FB2FAB">
      <w:pPr>
        <w:adjustRightInd w:val="0"/>
        <w:snapToGrid w:val="0"/>
        <w:spacing w:line="540" w:lineRule="exact"/>
        <w:ind w:firstLineChars="200" w:firstLine="560"/>
        <w:rPr>
          <w:rFonts w:ascii="仿宋" w:eastAsia="仿宋" w:hAnsi="仿宋" w:cs="仿宋"/>
          <w:color w:val="000000" w:themeColor="text1"/>
          <w:sz w:val="28"/>
          <w:szCs w:val="32"/>
        </w:rPr>
      </w:pPr>
    </w:p>
    <w:p w:rsidR="00535A25" w:rsidRPr="00FB2FAB" w:rsidRDefault="00EF5B21" w:rsidP="00FB2FAB">
      <w:pPr>
        <w:adjustRightInd w:val="0"/>
        <w:snapToGrid w:val="0"/>
        <w:spacing w:line="540" w:lineRule="exact"/>
        <w:ind w:firstLineChars="200" w:firstLine="562"/>
        <w:jc w:val="right"/>
        <w:rPr>
          <w:rFonts w:ascii="仿宋" w:eastAsia="仿宋" w:hAnsi="仿宋" w:cs="仿宋"/>
          <w:b/>
          <w:bCs/>
          <w:color w:val="000000" w:themeColor="text1"/>
          <w:sz w:val="28"/>
          <w:szCs w:val="32"/>
        </w:rPr>
      </w:pPr>
      <w:r w:rsidRPr="00FB2FAB">
        <w:rPr>
          <w:rFonts w:ascii="仿宋" w:eastAsia="仿宋" w:hAnsi="仿宋" w:cs="仿宋" w:hint="eastAsia"/>
          <w:b/>
          <w:bCs/>
          <w:color w:val="000000" w:themeColor="text1"/>
          <w:sz w:val="28"/>
          <w:szCs w:val="32"/>
        </w:rPr>
        <w:t>兰西县</w:t>
      </w:r>
      <w:r w:rsidR="00FB2FAB" w:rsidRPr="00FB2FAB">
        <w:rPr>
          <w:rFonts w:ascii="仿宋" w:eastAsia="仿宋" w:hAnsi="仿宋" w:cs="仿宋" w:hint="eastAsia"/>
          <w:b/>
          <w:bCs/>
          <w:color w:val="000000" w:themeColor="text1"/>
          <w:sz w:val="28"/>
          <w:szCs w:val="32"/>
        </w:rPr>
        <w:t>星火乡第二中学</w:t>
      </w:r>
    </w:p>
    <w:p w:rsidR="00535A25" w:rsidRPr="00FB2FAB" w:rsidRDefault="00EF5B21" w:rsidP="00FB2FAB">
      <w:pPr>
        <w:adjustRightInd w:val="0"/>
        <w:snapToGrid w:val="0"/>
        <w:spacing w:line="540" w:lineRule="exact"/>
        <w:ind w:firstLineChars="200" w:firstLine="562"/>
        <w:jc w:val="right"/>
        <w:rPr>
          <w:rFonts w:ascii="仿宋" w:eastAsia="仿宋" w:hAnsi="仿宋" w:cs="仿宋"/>
          <w:b/>
          <w:bCs/>
          <w:color w:val="000000" w:themeColor="text1"/>
          <w:sz w:val="28"/>
          <w:szCs w:val="32"/>
        </w:rPr>
      </w:pPr>
      <w:r w:rsidRPr="00FB2FAB">
        <w:rPr>
          <w:rFonts w:ascii="仿宋" w:eastAsia="仿宋" w:hAnsi="仿宋" w:cs="仿宋" w:hint="eastAsia"/>
          <w:b/>
          <w:bCs/>
          <w:color w:val="000000" w:themeColor="text1"/>
          <w:sz w:val="28"/>
          <w:szCs w:val="32"/>
        </w:rPr>
        <w:t>2023年2月</w:t>
      </w:r>
      <w:r w:rsidR="00FB2FAB" w:rsidRPr="00FB2FAB">
        <w:rPr>
          <w:rFonts w:ascii="仿宋" w:eastAsia="仿宋" w:hAnsi="仿宋" w:cs="仿宋" w:hint="eastAsia"/>
          <w:b/>
          <w:bCs/>
          <w:color w:val="000000" w:themeColor="text1"/>
          <w:sz w:val="28"/>
          <w:szCs w:val="32"/>
        </w:rPr>
        <w:t>24</w:t>
      </w:r>
      <w:r w:rsidRPr="00FB2FAB">
        <w:rPr>
          <w:rFonts w:ascii="仿宋" w:eastAsia="仿宋" w:hAnsi="仿宋" w:cs="仿宋" w:hint="eastAsia"/>
          <w:b/>
          <w:bCs/>
          <w:color w:val="000000" w:themeColor="text1"/>
          <w:sz w:val="28"/>
          <w:szCs w:val="32"/>
        </w:rPr>
        <w:t>日</w:t>
      </w:r>
    </w:p>
    <w:sectPr w:rsidR="00535A25" w:rsidRPr="00FB2FAB" w:rsidSect="00FB2FAB">
      <w:footerReference w:type="even" r:id="rId9"/>
      <w:footerReference w:type="default" r:id="rId10"/>
      <w:pgSz w:w="11906" w:h="16838"/>
      <w:pgMar w:top="851" w:right="851"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D98" w:rsidRDefault="00261D98">
      <w:r>
        <w:separator/>
      </w:r>
    </w:p>
  </w:endnote>
  <w:endnote w:type="continuationSeparator" w:id="1">
    <w:p w:rsidR="00261D98" w:rsidRDefault="00261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25" w:rsidRPr="00FB2FAB" w:rsidRDefault="009F3584" w:rsidP="00FB2FAB">
    <w:r w:rsidRPr="00FB2FAB">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35A25" w:rsidRDefault="009F3584">
                <w:pPr>
                  <w:pStyle w:val="a3"/>
                </w:pPr>
                <w:r>
                  <w:fldChar w:fldCharType="begin"/>
                </w:r>
                <w:r w:rsidR="00EF5B21">
                  <w:instrText xml:space="preserve"> PAGE  \* MERGEFORMAT </w:instrText>
                </w:r>
                <w:r>
                  <w:fldChar w:fldCharType="separate"/>
                </w:r>
                <w:r w:rsidR="00FB2FAB">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D98" w:rsidRDefault="00261D98">
      <w:r>
        <w:separator/>
      </w:r>
    </w:p>
  </w:footnote>
  <w:footnote w:type="continuationSeparator" w:id="1">
    <w:p w:rsidR="00261D98" w:rsidRDefault="00261D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F1817"/>
    <w:multiLevelType w:val="singleLevel"/>
    <w:tmpl w:val="849F1817"/>
    <w:lvl w:ilvl="0">
      <w:start w:val="1"/>
      <w:numFmt w:val="decimal"/>
      <w:suff w:val="nothing"/>
      <w:lvlText w:val="（%1）"/>
      <w:lvlJc w:val="left"/>
      <w:pPr>
        <w:ind w:left="640" w:firstLine="0"/>
      </w:pPr>
    </w:lvl>
  </w:abstractNum>
  <w:abstractNum w:abstractNumId="1">
    <w:nsid w:val="371C47C5"/>
    <w:multiLevelType w:val="singleLevel"/>
    <w:tmpl w:val="371C47C5"/>
    <w:lvl w:ilvl="0">
      <w:start w:val="2"/>
      <w:numFmt w:val="chineseCounting"/>
      <w:suff w:val="nothing"/>
      <w:lvlText w:val="%1、"/>
      <w:lvlJc w:val="left"/>
      <w:rPr>
        <w:rFonts w:hint="eastAsia"/>
      </w:rPr>
    </w:lvl>
  </w:abstractNum>
  <w:abstractNum w:abstractNumId="2">
    <w:nsid w:val="783D3EBA"/>
    <w:multiLevelType w:val="singleLevel"/>
    <w:tmpl w:val="783D3EBA"/>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Q0MzY2NjVlNzBmZGFjOTVhNzU3N2IwMDA2OWY5ZGQifQ=="/>
  </w:docVars>
  <w:rsids>
    <w:rsidRoot w:val="7E817101"/>
    <w:rsid w:val="00261D98"/>
    <w:rsid w:val="002A2E4B"/>
    <w:rsid w:val="00305B63"/>
    <w:rsid w:val="00395DD5"/>
    <w:rsid w:val="00535A25"/>
    <w:rsid w:val="008125E8"/>
    <w:rsid w:val="009F3584"/>
    <w:rsid w:val="00C2402B"/>
    <w:rsid w:val="00EF5B21"/>
    <w:rsid w:val="00FB2FAB"/>
    <w:rsid w:val="08420836"/>
    <w:rsid w:val="10DB1EB9"/>
    <w:rsid w:val="1CEC1E07"/>
    <w:rsid w:val="246F211E"/>
    <w:rsid w:val="28933E0C"/>
    <w:rsid w:val="2BD54DE4"/>
    <w:rsid w:val="32A954CC"/>
    <w:rsid w:val="48135C87"/>
    <w:rsid w:val="4D322BAA"/>
    <w:rsid w:val="50B104EE"/>
    <w:rsid w:val="5D914848"/>
    <w:rsid w:val="677A72E3"/>
    <w:rsid w:val="6B3F5274"/>
    <w:rsid w:val="6DC35D6E"/>
    <w:rsid w:val="70F17572"/>
    <w:rsid w:val="7304315B"/>
    <w:rsid w:val="743C1E85"/>
    <w:rsid w:val="7BD41085"/>
    <w:rsid w:val="7DB74E7F"/>
    <w:rsid w:val="7E8171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58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3584"/>
    <w:pPr>
      <w:tabs>
        <w:tab w:val="center" w:pos="4153"/>
        <w:tab w:val="right" w:pos="8306"/>
      </w:tabs>
      <w:snapToGrid w:val="0"/>
      <w:jc w:val="left"/>
    </w:pPr>
    <w:rPr>
      <w:sz w:val="18"/>
    </w:rPr>
  </w:style>
  <w:style w:type="paragraph" w:styleId="a4">
    <w:name w:val="header"/>
    <w:basedOn w:val="a"/>
    <w:rsid w:val="009F35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94EF4-64F9-4651-81EA-F38D2D5D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507</Words>
  <Characters>2893</Characters>
  <Application>Microsoft Office Word</Application>
  <DocSecurity>0</DocSecurity>
  <Lines>24</Lines>
  <Paragraphs>6</Paragraphs>
  <ScaleCrop>false</ScaleCrop>
  <Company>新锐中国</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ACER勋勋爸</dc:creator>
  <cp:lastModifiedBy>新锐用户</cp:lastModifiedBy>
  <cp:revision>3</cp:revision>
  <cp:lastPrinted>2023-02-14T03:04:00Z</cp:lastPrinted>
  <dcterms:created xsi:type="dcterms:W3CDTF">2023-02-23T03:03:00Z</dcterms:created>
  <dcterms:modified xsi:type="dcterms:W3CDTF">2023-02-23T04:28:00Z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D9670673DEEC4F38B46ADBE836333C70</vt:lpwstr>
  </property>
</Properties>
</file>